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附件：201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年大学生暑期思想政治理论课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主题社会</w:t>
      </w:r>
      <w:r>
        <w:rPr>
          <w:rFonts w:hint="eastAsia" w:ascii="宋体" w:hAnsi="宋体" w:eastAsia="宋体" w:cs="宋体"/>
          <w:sz w:val="28"/>
          <w:szCs w:val="28"/>
        </w:rPr>
        <w:t>实践团队名单</w:t>
      </w:r>
    </w:p>
    <w:tbl>
      <w:tblPr>
        <w:tblStyle w:val="5"/>
        <w:tblW w:w="8625" w:type="dxa"/>
        <w:jc w:val="center"/>
        <w:tblInd w:w="3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7"/>
        <w:gridCol w:w="1092"/>
        <w:gridCol w:w="1368"/>
        <w:gridCol w:w="1020"/>
        <w:gridCol w:w="2567"/>
        <w:gridCol w:w="971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序号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团队名称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负责人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实践课题名称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lang w:val="en-US" w:eastAsia="zh-CN" w:bidi="ar"/>
              </w:rPr>
              <w:t>指导老师姓名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lang w:val="en-US" w:eastAsia="zh-CN" w:bidi="ar"/>
              </w:rPr>
            </w:pPr>
            <w:r>
              <w:rPr>
                <w:rStyle w:val="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校团委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新时代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·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新青年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社会实践团队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李春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践行新思想，建功新时代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汪先平、张斌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3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校团委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新时代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·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新青年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改革开放观察团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李婉悦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弘扬小岗精神，续写新时代改革华章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张斌、汪先平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7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校团委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品悟新思想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筑梦新时代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宣讲团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1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赵玉琪</w:t>
            </w:r>
            <w:r>
              <w:rPr>
                <w:rStyle w:val="10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“习近平新时代中国特色社会主义思想”军营宣讲活动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汪先平、张斌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国际经济贸易学院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抗战老兵寻访调研小队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方立广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寻访抗战老兵，瞻仰民族英雄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春天里的故事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程东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改革开放四十年成就</w:t>
            </w:r>
            <w:r>
              <w:rPr>
                <w:rStyle w:val="13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——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以小岗村和华西村为例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张早林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农工助力团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苗玉飞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农民工普法宣传及法律意识培育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雷芳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国际经济贸易学院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逐梦彩虹队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宋翠翠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探索改革开放四十周年下乡镇资源的利用状况</w:t>
            </w:r>
            <w:r>
              <w:rPr>
                <w:rStyle w:val="15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-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以蚌埠市国际足球小镇为例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汪先平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改革开放在芜湖安财暑期社会实践小分队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朱清华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以近年来芜湖城市发展探索改革开放成果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钱和辉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魅力延边实践团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李沂泓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延边朝鲜族自治州朝鲜族文化传承与创新调研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8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金融</w:t>
            </w:r>
            <w:r>
              <w:rPr>
                <w:rStyle w:val="15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+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农业产业园</w:t>
            </w:r>
            <w:r>
              <w:rPr>
                <w:rStyle w:val="15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调研实践小组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苏婷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5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金融</w:t>
            </w:r>
            <w:r>
              <w:rPr>
                <w:rStyle w:val="15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+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农业产业园</w:t>
            </w:r>
            <w:r>
              <w:rPr>
                <w:rStyle w:val="15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14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调研实践活动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王刚贞 张斌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蚌埠红色革命事迹调研团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潘银鹏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蚌埠红色革命事迹调研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万尧绪、李加武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安财大学生思政实践团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  <w:lang w:eastAsia="zh-CN"/>
              </w:rPr>
              <w:t>张讴琪</w:t>
            </w:r>
            <w:bookmarkStart w:id="0" w:name="_GoBack"/>
            <w:bookmarkEnd w:id="0"/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重走初心之路，感受信仰力量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孙小龙、王程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财政与公共管理学院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“绿水青山看中国”暑期实践小分队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李雪敏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中国乡村绿色发展概况——基于蚌埠市乡村绿色发展的调查研究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胡秀杰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国际贸易学院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暑期蚌埠新四军革命事迹调研小分队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宋强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蚌埠新四军革命事迹调研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白色铃兰扶贫小队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牛彤彤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“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点赞</w:t>
            </w:r>
            <w:r>
              <w:rPr>
                <w:rStyle w:val="13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”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家乡发展团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王唤明、胡秀杰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管理科学与工程学院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农村环境问题调查小分队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刘萌洁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乡村环境问题调查及研究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胡秀杰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拾忆小分队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李秋彤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体悟乡村变化，尽享改革成果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黄爱军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SWAN</w:t>
            </w:r>
            <w:r>
              <w:rPr>
                <w:rStyle w:val="12"/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 w:bidi="ar"/>
              </w:rPr>
              <w:t>调研团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刘航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农村留守儿童教育问题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邹丽霞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赤魂队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杨娜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“传承革命之火，重温红色回忆”——弘扬革命先烈爱国精神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闪闪红星伴我行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王跃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探寻红色岁月，追忆风雨庐州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统计与应用数学学院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皋城绿色小分队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吴越怡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以六安为例研究水库水资源保护及对周边环境的影响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李加武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统计与应用数学学院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青年之眼小队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王璐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蚌埠市大学生电影产业消费调研——以青年之眼观00年以来美好生活之变迁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张早林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跃起动力组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左小彦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重温红色经典—传承革命信仰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钱和辉、刘越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工商管理学院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奈思队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高文斌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中国特色社会主义与十九大精神入社区宣讲活动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万尧绪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红色文化调研团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未金金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红色之旅暑期社会实践报告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魏红霞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  <w:jc w:val="center"/>
        </w:trPr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法学院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不忘初心跟党走牢记使命再出发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王梦娇</w:t>
            </w:r>
          </w:p>
        </w:tc>
        <w:tc>
          <w:tcPr>
            <w:tcW w:w="2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  <w:t>中国共产党人初心与使命调研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jc w:val="center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60D8"/>
    <w:rsid w:val="009044E5"/>
    <w:rsid w:val="009B60D8"/>
    <w:rsid w:val="00B42F21"/>
    <w:rsid w:val="00FC4F7F"/>
    <w:rsid w:val="04C30824"/>
    <w:rsid w:val="2BF20551"/>
    <w:rsid w:val="43607FE9"/>
    <w:rsid w:val="73BA4C6F"/>
    <w:rsid w:val="7AF0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kern w:val="2"/>
      <w:sz w:val="18"/>
      <w:szCs w:val="18"/>
    </w:rPr>
  </w:style>
  <w:style w:type="character" w:customStyle="1" w:styleId="8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9">
    <w:name w:val="font161"/>
    <w:basedOn w:val="4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0">
    <w:name w:val="font18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1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71"/>
    <w:basedOn w:val="4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4">
    <w:name w:val="font81"/>
    <w:basedOn w:val="4"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5">
    <w:name w:val="font51"/>
    <w:basedOn w:val="4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150</Words>
  <Characters>858</Characters>
  <Lines>7</Lines>
  <Paragraphs>2</Paragraphs>
  <TotalTime>7</TotalTime>
  <ScaleCrop>false</ScaleCrop>
  <LinksUpToDate>false</LinksUpToDate>
  <CharactersWithSpaces>1006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Administrator</cp:lastModifiedBy>
  <dcterms:modified xsi:type="dcterms:W3CDTF">2018-06-26T07:00:29Z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